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>
        <w:rPr>
          <w:rFonts w:ascii="Times New Roman" w:hAnsi="Times New Roman"/>
          <w:sz w:val="28"/>
          <w:szCs w:val="28"/>
        </w:rPr>
        <w:t xml:space="preserve">ngày  </w:t>
      </w:r>
      <w:r w:rsidR="00BB0E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tháng  4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A01BCF">
        <w:rPr>
          <w:rFonts w:ascii="Times New Roman" w:hAnsi="Times New Roman"/>
          <w:sz w:val="28"/>
          <w:szCs w:val="28"/>
        </w:rPr>
        <w:t xml:space="preserve">Công an </w:t>
      </w:r>
      <w:r w:rsidR="00157841">
        <w:rPr>
          <w:rFonts w:ascii="Times New Roman" w:hAnsi="Times New Roman"/>
          <w:sz w:val="28"/>
          <w:szCs w:val="28"/>
        </w:rPr>
        <w:t>xã Vũ Bản, huyện Bình Lục, tỉnh Hà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3849"/>
        <w:gridCol w:w="2713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157841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Nhung</w:t>
            </w:r>
          </w:p>
        </w:tc>
        <w:tc>
          <w:tcPr>
            <w:tcW w:w="2800" w:type="dxa"/>
          </w:tcPr>
          <w:p w:rsidR="00CE3E34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Nữ;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15784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1981</w:t>
      </w:r>
      <w:r w:rsidR="00CE3E34">
        <w:rPr>
          <w:rFonts w:ascii="Times New Roman" w:hAnsi="Times New Roman"/>
          <w:sz w:val="28"/>
          <w:szCs w:val="28"/>
        </w:rPr>
        <w:t xml:space="preserve"> tại xã </w:t>
      </w:r>
      <w:r w:rsidR="00A01BCF">
        <w:rPr>
          <w:rFonts w:ascii="Times New Roman" w:hAnsi="Times New Roman"/>
          <w:sz w:val="28"/>
          <w:szCs w:val="28"/>
        </w:rPr>
        <w:t>Vũ Bản</w:t>
      </w:r>
      <w:r w:rsidR="00CE3E34">
        <w:rPr>
          <w:rFonts w:ascii="Times New Roman" w:hAnsi="Times New Roman"/>
          <w:sz w:val="28"/>
          <w:szCs w:val="28"/>
        </w:rPr>
        <w:t>, huyện Bình Lục, tỉnh Hà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157841">
        <w:rPr>
          <w:rFonts w:ascii="Times New Roman" w:hAnsi="Times New Roman"/>
          <w:sz w:val="28"/>
          <w:szCs w:val="28"/>
        </w:rPr>
        <w:t xml:space="preserve">Xóm Liếm, Thôn 2, xã </w:t>
      </w:r>
      <w:r w:rsidR="00157841">
        <w:rPr>
          <w:rFonts w:ascii="Times New Roman" w:hAnsi="Times New Roman"/>
          <w:sz w:val="28"/>
          <w:szCs w:val="28"/>
        </w:rPr>
        <w:t>Vũ Bản, huyện Bình Lục, tỉnh Hà Nam</w:t>
      </w:r>
      <w:r w:rsidR="00CE3E34">
        <w:rPr>
          <w:rFonts w:ascii="Times New Roman" w:hAnsi="Times New Roman"/>
          <w:sz w:val="28"/>
          <w:szCs w:val="28"/>
        </w:rPr>
        <w:t>.</w:t>
      </w:r>
    </w:p>
    <w:p w:rsidR="00CE3E34" w:rsidRDefault="0015784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 16/4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>
        <w:rPr>
          <w:rFonts w:ascii="Times New Roman" w:hAnsi="Times New Roman"/>
          <w:sz w:val="28"/>
          <w:szCs w:val="28"/>
        </w:rPr>
        <w:t xml:space="preserve">Trần Thị Nhung bày bán thịt lợn trên phản gỗ </w:t>
      </w:r>
      <w:r w:rsidR="00CE3E34">
        <w:rPr>
          <w:rFonts w:ascii="Times New Roman" w:hAnsi="Times New Roman"/>
          <w:sz w:val="28"/>
          <w:szCs w:val="28"/>
        </w:rPr>
        <w:t>tiện không đảm bảo yêu cầu vệ sinh thú y tại khu vực</w:t>
      </w:r>
      <w:r>
        <w:rPr>
          <w:rFonts w:ascii="Times New Roman" w:hAnsi="Times New Roman"/>
          <w:sz w:val="28"/>
          <w:szCs w:val="28"/>
        </w:rPr>
        <w:t xml:space="preserve"> chợ Cóc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thuộc thôn 2, xã Vũ Bản</w:t>
      </w:r>
      <w:r w:rsidR="00CE3E34">
        <w:rPr>
          <w:rFonts w:ascii="Times New Roman" w:hAnsi="Times New Roman"/>
          <w:sz w:val="28"/>
          <w:szCs w:val="28"/>
        </w:rPr>
        <w:t xml:space="preserve">, huyện Bình Lục, tỉnh Hà Nam quy định tại Điểm </w:t>
      </w:r>
      <w:r>
        <w:rPr>
          <w:rFonts w:ascii="Times New Roman" w:hAnsi="Times New Roman"/>
          <w:sz w:val="28"/>
          <w:szCs w:val="28"/>
        </w:rPr>
        <w:t>a Khoản 1 Điều 25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CE3E34" w:rsidRPr="00221A5F">
        <w:rPr>
          <w:rFonts w:ascii="Times New Roman" w:hAnsi="Times New Roman"/>
          <w:sz w:val="28"/>
          <w:szCs w:val="28"/>
        </w:rPr>
        <w:t xml:space="preserve">Nghị định số 90/2017/NĐ-CP ngày 31/7/2017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thú ý. Tuy nhiên </w:t>
      </w:r>
      <w:r>
        <w:rPr>
          <w:rFonts w:ascii="Times New Roman" w:hAnsi="Times New Roman"/>
          <w:sz w:val="28"/>
          <w:szCs w:val="28"/>
        </w:rPr>
        <w:t xml:space="preserve">Trần Thị Nhung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>khoản 2, Điều 9 Luật xử lý vi phạm hành chính số 15/2012/QH13 ngày 20/6/2013 của Quốc Hội. Tổng mức tiền phạt chung là: 1.000.000đ (Một triệu đồng chẵn).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157841">
        <w:rPr>
          <w:rFonts w:ascii="Times New Roman" w:hAnsi="Times New Roman"/>
          <w:sz w:val="28"/>
          <w:szCs w:val="28"/>
        </w:rPr>
        <w:t>xã Vũ Bản, huyện Bình Lục, tỉnh Hà Nam</w:t>
      </w:r>
      <w:r w:rsidR="00157841">
        <w:rPr>
          <w:rFonts w:ascii="Times New Roman" w:hAnsi="Times New Roman"/>
          <w:sz w:val="28"/>
          <w:szCs w:val="28"/>
        </w:rPr>
        <w:t xml:space="preserve"> biết </w:t>
      </w:r>
      <w:bookmarkStart w:id="0" w:name="_GoBack"/>
      <w:bookmarkEnd w:id="0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A01BCF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CE3E34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57841"/>
    <w:rsid w:val="002C78BB"/>
    <w:rsid w:val="00315E92"/>
    <w:rsid w:val="007F5F11"/>
    <w:rsid w:val="00893C4E"/>
    <w:rsid w:val="00A01BCF"/>
    <w:rsid w:val="00BB0E54"/>
    <w:rsid w:val="00CE3E34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6F54-7A8C-496D-BF7A-18B3C98B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2019-04-05T02:52:00Z</cp:lastPrinted>
  <dcterms:created xsi:type="dcterms:W3CDTF">2019-04-04T02:12:00Z</dcterms:created>
  <dcterms:modified xsi:type="dcterms:W3CDTF">2019-05-27T08:06:00Z</dcterms:modified>
</cp:coreProperties>
</file>